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72" w:rsidRPr="00923451" w:rsidRDefault="00B02172" w:rsidP="00B02172">
      <w:pPr>
        <w:pStyle w:val="Akapitzlist"/>
        <w:spacing w:line="276" w:lineRule="auto"/>
        <w:ind w:left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Załącznik nr 3</w:t>
      </w:r>
      <w:r w:rsidRPr="00923451">
        <w:rPr>
          <w:rFonts w:cstheme="minorHAnsi"/>
          <w:b/>
          <w:bCs/>
          <w:iCs/>
          <w:sz w:val="20"/>
          <w:szCs w:val="20"/>
        </w:rPr>
        <w:t xml:space="preserve"> do Ogłoszenia o zamówieniu, </w:t>
      </w:r>
      <w:r w:rsidRPr="00923451">
        <w:rPr>
          <w:rFonts w:cstheme="minorHAnsi"/>
          <w:b/>
          <w:bCs/>
          <w:sz w:val="20"/>
          <w:szCs w:val="20"/>
        </w:rPr>
        <w:t>Znak sprawy:  FK.261.I.3.2018</w:t>
      </w:r>
    </w:p>
    <w:p w:rsidR="0082069C" w:rsidRPr="00AB7D20" w:rsidRDefault="0082069C" w:rsidP="0082069C">
      <w:pPr>
        <w:spacing w:line="360" w:lineRule="auto"/>
        <w:jc w:val="center"/>
        <w:rPr>
          <w:rFonts w:ascii="Calibri" w:hAnsi="Calibri" w:cs="Calibri"/>
          <w:b/>
        </w:rPr>
      </w:pPr>
    </w:p>
    <w:p w:rsidR="0082069C" w:rsidRPr="00AB7D20" w:rsidRDefault="0082069C" w:rsidP="00D86D0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86D08" w:rsidRPr="00AB7D20" w:rsidRDefault="00D86D08" w:rsidP="00D86D0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B7D20">
        <w:rPr>
          <w:rFonts w:ascii="Calibri" w:hAnsi="Calibri" w:cs="Calibri"/>
          <w:b/>
          <w:bCs/>
          <w:sz w:val="28"/>
          <w:szCs w:val="28"/>
        </w:rPr>
        <w:t xml:space="preserve">FORMULARZ </w:t>
      </w:r>
      <w:r w:rsidR="0012475D" w:rsidRPr="00AB7D20">
        <w:rPr>
          <w:rFonts w:ascii="Calibri" w:hAnsi="Calibri" w:cs="Calibri"/>
          <w:b/>
          <w:bCs/>
          <w:sz w:val="28"/>
          <w:szCs w:val="28"/>
        </w:rPr>
        <w:t>ASORTYMENTOWO-</w:t>
      </w:r>
      <w:r w:rsidRPr="00AB7D20">
        <w:rPr>
          <w:rFonts w:ascii="Calibri" w:hAnsi="Calibri" w:cs="Calibri"/>
          <w:b/>
          <w:bCs/>
          <w:sz w:val="28"/>
          <w:szCs w:val="28"/>
        </w:rPr>
        <w:t>CENOWY</w:t>
      </w:r>
    </w:p>
    <w:p w:rsidR="0082069C" w:rsidRPr="00AB7D20" w:rsidRDefault="0082069C" w:rsidP="00AB030F">
      <w:pPr>
        <w:spacing w:line="276" w:lineRule="auto"/>
        <w:jc w:val="both"/>
        <w:rPr>
          <w:rFonts w:ascii="Calibri" w:hAnsi="Calibri" w:cs="Calibri"/>
          <w:bCs/>
        </w:rPr>
      </w:pPr>
    </w:p>
    <w:p w:rsidR="005854A4" w:rsidRPr="00AB7D20" w:rsidRDefault="005854A4" w:rsidP="00AB030F">
      <w:pPr>
        <w:spacing w:line="276" w:lineRule="auto"/>
        <w:jc w:val="both"/>
        <w:rPr>
          <w:rFonts w:ascii="Calibri" w:hAnsi="Calibri" w:cs="Calibri"/>
          <w:bCs/>
        </w:rPr>
      </w:pPr>
      <w:r w:rsidRPr="00AB7D20">
        <w:rPr>
          <w:rFonts w:ascii="Calibri" w:hAnsi="Calibri" w:cs="Calibri"/>
          <w:bCs/>
        </w:rPr>
        <w:t>GABARYT „A”</w:t>
      </w:r>
    </w:p>
    <w:tbl>
      <w:tblPr>
        <w:tblW w:w="50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711"/>
        <w:gridCol w:w="1592"/>
        <w:gridCol w:w="1444"/>
        <w:gridCol w:w="1436"/>
        <w:gridCol w:w="1435"/>
      </w:tblGrid>
      <w:tr w:rsidR="005854A4" w:rsidRPr="00AB7D20" w:rsidTr="00B02172">
        <w:trPr>
          <w:cantSplit/>
          <w:trHeight w:val="690"/>
        </w:trPr>
        <w:tc>
          <w:tcPr>
            <w:tcW w:w="333" w:type="pct"/>
            <w:tcBorders>
              <w:right w:val="single" w:sz="2" w:space="0" w:color="auto"/>
            </w:tcBorders>
            <w:vAlign w:val="center"/>
          </w:tcPr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1468" w:type="pct"/>
            <w:tcBorders>
              <w:right w:val="single" w:sz="2" w:space="0" w:color="auto"/>
            </w:tcBorders>
            <w:vAlign w:val="center"/>
          </w:tcPr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Rodzaj przesyłki</w:t>
            </w:r>
          </w:p>
        </w:tc>
        <w:tc>
          <w:tcPr>
            <w:tcW w:w="86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Waga</w:t>
            </w:r>
          </w:p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przesyłki</w:t>
            </w:r>
          </w:p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Szacunkowa</w:t>
            </w:r>
          </w:p>
          <w:p w:rsidR="00C4062C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ilość </w:t>
            </w:r>
          </w:p>
          <w:p w:rsidR="005854A4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8" w:type="pct"/>
            <w:tcBorders>
              <w:left w:val="single" w:sz="2" w:space="0" w:color="auto"/>
              <w:right w:val="single" w:sz="2" w:space="0" w:color="auto"/>
            </w:tcBorders>
          </w:tcPr>
          <w:p w:rsidR="0082069C" w:rsidRPr="00AB7D20" w:rsidRDefault="005854A4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Cena jednostkowa brutto </w:t>
            </w:r>
          </w:p>
          <w:p w:rsidR="005854A4" w:rsidRPr="00AB7D20" w:rsidRDefault="00C4062C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 zł</w:t>
            </w:r>
            <w:r w:rsidR="0082069C" w:rsidRPr="00AB7D20">
              <w:rPr>
                <w:rFonts w:ascii="Calibri" w:hAnsi="Calibri" w:cs="Calibri"/>
                <w:bCs/>
              </w:rPr>
              <w:t>otych</w:t>
            </w:r>
          </w:p>
        </w:tc>
        <w:tc>
          <w:tcPr>
            <w:tcW w:w="778" w:type="pct"/>
            <w:tcBorders>
              <w:left w:val="single" w:sz="2" w:space="0" w:color="auto"/>
              <w:right w:val="single" w:sz="2" w:space="0" w:color="auto"/>
            </w:tcBorders>
          </w:tcPr>
          <w:p w:rsidR="005854A4" w:rsidRPr="00AB7D20" w:rsidRDefault="00C4062C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Wartość brutto</w:t>
            </w:r>
          </w:p>
          <w:p w:rsidR="00C4062C" w:rsidRPr="00AB7D20" w:rsidRDefault="00C4062C" w:rsidP="00AB030F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 zł</w:t>
            </w:r>
            <w:r w:rsidR="0082069C" w:rsidRPr="00AB7D20">
              <w:rPr>
                <w:rFonts w:ascii="Calibri" w:hAnsi="Calibri" w:cs="Calibri"/>
                <w:bCs/>
              </w:rPr>
              <w:t>otych</w:t>
            </w:r>
          </w:p>
        </w:tc>
      </w:tr>
      <w:tr w:rsidR="004B3BC9" w:rsidRPr="00AB7D20" w:rsidTr="00B02172">
        <w:trPr>
          <w:cantSplit/>
        </w:trPr>
        <w:tc>
          <w:tcPr>
            <w:tcW w:w="333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3BC9" w:rsidRPr="00AB7D20" w:rsidRDefault="004B3BC9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146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4062C" w:rsidRPr="00AB7D20" w:rsidRDefault="00C4062C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E</w:t>
            </w:r>
            <w:r w:rsidR="004B3BC9" w:rsidRPr="00AB7D20">
              <w:rPr>
                <w:rFonts w:ascii="Calibri" w:hAnsi="Calibri" w:cs="Calibri"/>
                <w:bCs/>
              </w:rPr>
              <w:t>konomiczna, nierejestrowana</w:t>
            </w:r>
            <w:r w:rsidR="00D86D08" w:rsidRPr="00AB7D20">
              <w:rPr>
                <w:rFonts w:ascii="Calibri" w:hAnsi="Calibri" w:cs="Calibri"/>
                <w:bCs/>
              </w:rPr>
              <w:t>,</w:t>
            </w:r>
          </w:p>
          <w:p w:rsidR="004B3BC9" w:rsidRPr="00AB7D20" w:rsidRDefault="004B3BC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 obrocie krajowym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C4062C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</w:t>
            </w:r>
            <w:r w:rsidR="004B3BC9" w:rsidRPr="00AB7D20">
              <w:rPr>
                <w:rFonts w:ascii="Calibri" w:hAnsi="Calibri" w:cs="Calibri"/>
                <w:bCs/>
              </w:rPr>
              <w:t xml:space="preserve">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3500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4B3BC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4B3BC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4B3BC9" w:rsidRPr="00AB7D20" w:rsidTr="00B02172">
        <w:trPr>
          <w:cantSplit/>
          <w:trHeight w:val="274"/>
        </w:trPr>
        <w:tc>
          <w:tcPr>
            <w:tcW w:w="333" w:type="pct"/>
            <w:vMerge/>
            <w:tcBorders>
              <w:right w:val="single" w:sz="2" w:space="0" w:color="auto"/>
            </w:tcBorders>
            <w:vAlign w:val="center"/>
          </w:tcPr>
          <w:p w:rsidR="004B3BC9" w:rsidRPr="00AB7D20" w:rsidRDefault="004B3BC9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  <w:tcBorders>
              <w:right w:val="single" w:sz="2" w:space="0" w:color="auto"/>
            </w:tcBorders>
            <w:vAlign w:val="center"/>
          </w:tcPr>
          <w:p w:rsidR="004B3BC9" w:rsidRPr="00AB7D20" w:rsidRDefault="004B3BC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C4062C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powyżej 350 g do </w:t>
            </w:r>
            <w:r w:rsidR="00CC5BBB" w:rsidRPr="00AB7D20">
              <w:rPr>
                <w:rFonts w:ascii="Calibri" w:hAnsi="Calibri" w:cs="Calibri"/>
                <w:bCs/>
              </w:rPr>
              <w:t>10</w:t>
            </w:r>
            <w:r w:rsidR="004B3BC9" w:rsidRPr="00AB7D20">
              <w:rPr>
                <w:rFonts w:ascii="Calibri" w:hAnsi="Calibri" w:cs="Calibri"/>
                <w:bCs/>
              </w:rPr>
              <w:t>00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4B3BC9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4B3BC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BC9" w:rsidRPr="00AB7D20" w:rsidRDefault="004B3BC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2B30F0" w:rsidRPr="00AB7D20" w:rsidTr="00B02172">
        <w:trPr>
          <w:cantSplit/>
          <w:trHeight w:hRule="exact" w:val="284"/>
        </w:trPr>
        <w:tc>
          <w:tcPr>
            <w:tcW w:w="333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B30F0" w:rsidRPr="00AB7D20" w:rsidRDefault="00B02172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2B30F0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6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C5BBB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Polecona, rejestrowana</w:t>
            </w:r>
            <w:r w:rsidR="00D86D08" w:rsidRPr="00AB7D20">
              <w:rPr>
                <w:rFonts w:ascii="Calibri" w:hAnsi="Calibri" w:cs="Calibri"/>
                <w:bCs/>
              </w:rPr>
              <w:t>,</w:t>
            </w:r>
          </w:p>
          <w:p w:rsidR="002B30F0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w obrocie </w:t>
            </w:r>
            <w:r w:rsidR="00CC5BBB" w:rsidRPr="00AB7D20">
              <w:rPr>
                <w:rFonts w:ascii="Calibri" w:hAnsi="Calibri" w:cs="Calibri"/>
                <w:bCs/>
              </w:rPr>
              <w:t>krajowym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</w:t>
            </w:r>
            <w:r w:rsidR="002B30F0" w:rsidRPr="00AB7D20">
              <w:rPr>
                <w:rFonts w:ascii="Calibri" w:hAnsi="Calibri" w:cs="Calibri"/>
                <w:bCs/>
              </w:rPr>
              <w:t>50 g</w:t>
            </w:r>
          </w:p>
          <w:p w:rsidR="00CC5BBB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  <w:p w:rsidR="00CC5BBB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  <w:p w:rsidR="00CC5BBB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CC5BBB" w:rsidRPr="00AB7D20" w:rsidTr="00B02172">
        <w:trPr>
          <w:cantSplit/>
          <w:trHeight w:val="635"/>
        </w:trPr>
        <w:tc>
          <w:tcPr>
            <w:tcW w:w="333" w:type="pct"/>
            <w:vMerge/>
            <w:tcBorders>
              <w:right w:val="single" w:sz="2" w:space="0" w:color="auto"/>
            </w:tcBorders>
            <w:vAlign w:val="center"/>
          </w:tcPr>
          <w:p w:rsidR="00CC5BBB" w:rsidRPr="00AB7D20" w:rsidRDefault="00CC5BBB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  <w:tcBorders>
              <w:right w:val="single" w:sz="2" w:space="0" w:color="auto"/>
            </w:tcBorders>
            <w:vAlign w:val="center"/>
          </w:tcPr>
          <w:p w:rsidR="00CC5BBB" w:rsidRPr="00AB7D20" w:rsidRDefault="00CC5BB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2B30F0" w:rsidRPr="00AB7D20" w:rsidTr="00B02172">
        <w:trPr>
          <w:cantSplit/>
          <w:trHeight w:hRule="exact" w:val="284"/>
        </w:trPr>
        <w:tc>
          <w:tcPr>
            <w:tcW w:w="333" w:type="pct"/>
            <w:vMerge w:val="restart"/>
            <w:tcBorders>
              <w:right w:val="single" w:sz="2" w:space="0" w:color="auto"/>
            </w:tcBorders>
            <w:vAlign w:val="center"/>
          </w:tcPr>
          <w:p w:rsidR="002B30F0" w:rsidRPr="00AB7D20" w:rsidRDefault="00B02172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2B30F0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68" w:type="pct"/>
            <w:vMerge w:val="restart"/>
            <w:tcBorders>
              <w:right w:val="single" w:sz="2" w:space="0" w:color="auto"/>
            </w:tcBorders>
            <w:vAlign w:val="center"/>
          </w:tcPr>
          <w:p w:rsidR="00D86D08" w:rsidRPr="00AB7D20" w:rsidRDefault="00CC5BB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</w:t>
            </w:r>
            <w:r w:rsidR="002B30F0" w:rsidRPr="00AB7D20">
              <w:rPr>
                <w:rFonts w:ascii="Calibri" w:hAnsi="Calibri" w:cs="Calibri"/>
                <w:bCs/>
              </w:rPr>
              <w:t>olecona</w:t>
            </w:r>
            <w:r w:rsidRPr="00AB7D20">
              <w:rPr>
                <w:rFonts w:ascii="Calibri" w:hAnsi="Calibri" w:cs="Calibri"/>
                <w:bCs/>
              </w:rPr>
              <w:t xml:space="preserve">, </w:t>
            </w:r>
            <w:r w:rsidR="002B30F0" w:rsidRPr="00AB7D20">
              <w:rPr>
                <w:rFonts w:ascii="Calibri" w:hAnsi="Calibri" w:cs="Calibri"/>
                <w:bCs/>
              </w:rPr>
              <w:t>ze zwrotnym potwierdzeniem odbioru, rejestrowana</w:t>
            </w:r>
            <w:r w:rsidR="00D86D08" w:rsidRPr="00AB7D20">
              <w:rPr>
                <w:rFonts w:ascii="Calibri" w:hAnsi="Calibri" w:cs="Calibri"/>
                <w:bCs/>
              </w:rPr>
              <w:t>,</w:t>
            </w:r>
          </w:p>
          <w:p w:rsidR="002B30F0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 obrocie</w:t>
            </w:r>
            <w:r w:rsidR="00D86D08" w:rsidRPr="00AB7D20">
              <w:rPr>
                <w:rFonts w:ascii="Calibri" w:hAnsi="Calibri" w:cs="Calibri"/>
                <w:bCs/>
              </w:rPr>
              <w:t xml:space="preserve"> krajowym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</w:t>
            </w:r>
            <w:r w:rsidR="002B30F0" w:rsidRPr="00AB7D20">
              <w:rPr>
                <w:rFonts w:ascii="Calibri" w:hAnsi="Calibri" w:cs="Calibri"/>
                <w:bCs/>
              </w:rPr>
              <w:t>50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2500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F0" w:rsidRPr="00AB7D20" w:rsidRDefault="002B30F0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CC5BBB" w:rsidRPr="00AB7D20" w:rsidTr="00B02172">
        <w:trPr>
          <w:cantSplit/>
          <w:trHeight w:val="842"/>
        </w:trPr>
        <w:tc>
          <w:tcPr>
            <w:tcW w:w="333" w:type="pct"/>
            <w:vMerge/>
            <w:tcBorders>
              <w:right w:val="single" w:sz="2" w:space="0" w:color="auto"/>
            </w:tcBorders>
            <w:vAlign w:val="center"/>
          </w:tcPr>
          <w:p w:rsidR="00CC5BBB" w:rsidRPr="00AB7D20" w:rsidRDefault="00CC5BBB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  <w:tcBorders>
              <w:right w:val="single" w:sz="2" w:space="0" w:color="auto"/>
            </w:tcBorders>
            <w:vAlign w:val="center"/>
          </w:tcPr>
          <w:p w:rsidR="00CC5BBB" w:rsidRPr="00AB7D20" w:rsidRDefault="00CC5BBB" w:rsidP="00C61929">
            <w:pPr>
              <w:tabs>
                <w:tab w:val="left" w:pos="6780"/>
              </w:tabs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powyżej 350 g do </w:t>
            </w:r>
            <w:r w:rsidR="00C61929" w:rsidRPr="00AB7D20">
              <w:rPr>
                <w:rFonts w:ascii="Calibri" w:hAnsi="Calibri" w:cs="Calibri"/>
                <w:bCs/>
              </w:rPr>
              <w:t>10</w:t>
            </w:r>
            <w:r w:rsidRPr="00AB7D20">
              <w:rPr>
                <w:rFonts w:ascii="Calibri" w:hAnsi="Calibri" w:cs="Calibri"/>
                <w:bCs/>
              </w:rPr>
              <w:t>00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BBB" w:rsidRPr="00AB7D20" w:rsidRDefault="00CC5BB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C61929" w:rsidRPr="00AB7D20" w:rsidTr="00B02172">
        <w:trPr>
          <w:cantSplit/>
          <w:trHeight w:val="285"/>
        </w:trPr>
        <w:tc>
          <w:tcPr>
            <w:tcW w:w="333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61929" w:rsidRPr="00AB7D20" w:rsidRDefault="00B02172" w:rsidP="00C61929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="00C61929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6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Polecona, ze zwrotnym potwierdzeniem odbioru, priorytetowa, rejestrowana</w:t>
            </w:r>
            <w:r w:rsidR="00D86D08" w:rsidRPr="00AB7D20">
              <w:rPr>
                <w:rFonts w:ascii="Calibri" w:hAnsi="Calibri" w:cs="Calibri"/>
                <w:bCs/>
              </w:rPr>
              <w:t>,</w:t>
            </w:r>
          </w:p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 obrocie krajowym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1929" w:rsidRPr="00AB7D20" w:rsidRDefault="00C61929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1929" w:rsidRPr="00AB7D20" w:rsidRDefault="00C61929" w:rsidP="00B02172">
            <w:pPr>
              <w:tabs>
                <w:tab w:val="left" w:pos="6780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C61929" w:rsidRPr="00AB7D20" w:rsidTr="00B02172">
        <w:trPr>
          <w:cantSplit/>
          <w:trHeight w:val="899"/>
        </w:trPr>
        <w:tc>
          <w:tcPr>
            <w:tcW w:w="333" w:type="pct"/>
            <w:vMerge/>
            <w:tcBorders>
              <w:right w:val="single" w:sz="2" w:space="0" w:color="auto"/>
            </w:tcBorders>
            <w:vAlign w:val="center"/>
          </w:tcPr>
          <w:p w:rsidR="00C61929" w:rsidRPr="00AB7D20" w:rsidRDefault="00C61929" w:rsidP="00C61929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  <w:tcBorders>
              <w:right w:val="single" w:sz="2" w:space="0" w:color="auto"/>
            </w:tcBorders>
            <w:vAlign w:val="center"/>
          </w:tcPr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61929" w:rsidRPr="00AB7D20" w:rsidRDefault="00C61929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61929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61929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5854A4" w:rsidRPr="00AB7D20" w:rsidTr="00B02172">
        <w:trPr>
          <w:cantSplit/>
          <w:trHeight w:val="331"/>
        </w:trPr>
        <w:tc>
          <w:tcPr>
            <w:tcW w:w="333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54A4" w:rsidRPr="00AB7D20" w:rsidRDefault="00B02172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5854A4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6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61929" w:rsidRPr="00AB7D20" w:rsidRDefault="005854A4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Polecona</w:t>
            </w:r>
            <w:r w:rsidR="00C61929" w:rsidRPr="00AB7D20">
              <w:rPr>
                <w:rFonts w:ascii="Calibri" w:hAnsi="Calibri" w:cs="Calibri"/>
                <w:bCs/>
              </w:rPr>
              <w:t xml:space="preserve">, </w:t>
            </w:r>
            <w:r w:rsidR="002B30F0" w:rsidRPr="00AB7D20">
              <w:rPr>
                <w:rFonts w:ascii="Calibri" w:hAnsi="Calibri" w:cs="Calibri"/>
                <w:bCs/>
              </w:rPr>
              <w:t xml:space="preserve">ze zwrotnym </w:t>
            </w:r>
            <w:r w:rsidRPr="00AB7D20">
              <w:rPr>
                <w:rFonts w:ascii="Calibri" w:hAnsi="Calibri" w:cs="Calibri"/>
                <w:bCs/>
              </w:rPr>
              <w:t xml:space="preserve"> potwierdzeniem odbioru</w:t>
            </w:r>
            <w:r w:rsidR="002B30F0" w:rsidRPr="00AB7D20">
              <w:rPr>
                <w:rFonts w:ascii="Calibri" w:hAnsi="Calibri" w:cs="Calibri"/>
                <w:bCs/>
              </w:rPr>
              <w:t>, priorytetowa</w:t>
            </w:r>
            <w:r w:rsidR="00D86D08" w:rsidRPr="00AB7D20">
              <w:rPr>
                <w:rFonts w:ascii="Calibri" w:hAnsi="Calibri" w:cs="Calibri"/>
                <w:bCs/>
              </w:rPr>
              <w:t>,</w:t>
            </w:r>
          </w:p>
          <w:p w:rsidR="005854A4" w:rsidRPr="00AB7D20" w:rsidRDefault="00C61929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w </w:t>
            </w:r>
            <w:r w:rsidR="005854A4" w:rsidRPr="00AB7D20">
              <w:rPr>
                <w:rFonts w:ascii="Calibri" w:hAnsi="Calibri" w:cs="Calibri"/>
                <w:bCs/>
              </w:rPr>
              <w:t>obrocie zagranicznym</w:t>
            </w:r>
            <w:r w:rsidR="00D86D08" w:rsidRPr="00AB7D20">
              <w:rPr>
                <w:rFonts w:ascii="Calibri" w:hAnsi="Calibri" w:cs="Calibri"/>
                <w:bCs/>
              </w:rPr>
              <w:t>,</w:t>
            </w:r>
            <w:r w:rsidR="005854A4" w:rsidRPr="00AB7D20">
              <w:rPr>
                <w:rFonts w:ascii="Calibri" w:hAnsi="Calibri" w:cs="Calibri"/>
                <w:bCs/>
              </w:rPr>
              <w:t xml:space="preserve"> obszar Europy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50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54A4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5854A4" w:rsidRPr="00AB7D20" w:rsidTr="00B02172">
        <w:trPr>
          <w:cantSplit/>
          <w:trHeight w:val="420"/>
        </w:trPr>
        <w:tc>
          <w:tcPr>
            <w:tcW w:w="33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54A4" w:rsidRPr="00AB7D20" w:rsidRDefault="005854A4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54A4" w:rsidRPr="00AB7D20" w:rsidRDefault="005854A4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100 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4A4" w:rsidRPr="00AB7D20" w:rsidRDefault="005854A4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97175B" w:rsidRPr="00AB7D20" w:rsidTr="00B02172">
        <w:trPr>
          <w:cantSplit/>
          <w:trHeight w:val="405"/>
        </w:trPr>
        <w:tc>
          <w:tcPr>
            <w:tcW w:w="333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7175B" w:rsidRPr="00AB7D20" w:rsidRDefault="00B02172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97175B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6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D08" w:rsidRPr="00AB7D20" w:rsidRDefault="0097175B" w:rsidP="00DC317A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Paczka pocztowa, </w:t>
            </w:r>
            <w:r w:rsidR="00DC317A" w:rsidRPr="00AB7D20">
              <w:rPr>
                <w:rFonts w:ascii="Calibri" w:hAnsi="Calibri" w:cs="Calibri"/>
                <w:bCs/>
              </w:rPr>
              <w:t>ekonomiczna,</w:t>
            </w:r>
          </w:p>
          <w:p w:rsidR="0097175B" w:rsidRPr="00AB7D20" w:rsidRDefault="0097175B" w:rsidP="00DC317A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 obrocie krajowym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175B" w:rsidRPr="00AB7D20" w:rsidRDefault="00DC317A" w:rsidP="00DC317A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ponad 1000 g do 2000 g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175B" w:rsidRPr="00AB7D20" w:rsidRDefault="00B02172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175B" w:rsidRPr="00AB7D20" w:rsidRDefault="0097175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175B" w:rsidRPr="00AB7D20" w:rsidRDefault="0097175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97175B" w:rsidRPr="00AB7D20" w:rsidTr="00B02172">
        <w:trPr>
          <w:cantSplit/>
          <w:trHeight w:val="340"/>
        </w:trPr>
        <w:tc>
          <w:tcPr>
            <w:tcW w:w="33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7175B" w:rsidRPr="00AB7D20" w:rsidRDefault="0097175B" w:rsidP="007F7B95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7175B" w:rsidRPr="00AB7D20" w:rsidRDefault="0097175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5B" w:rsidRPr="00AB7D20" w:rsidRDefault="00DC317A" w:rsidP="00DC317A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ponad 2000 g do 5000 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5B" w:rsidRPr="00AB7D20" w:rsidRDefault="0097175B" w:rsidP="00C61929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5B" w:rsidRPr="00AB7D20" w:rsidRDefault="0097175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5B" w:rsidRPr="00AB7D20" w:rsidRDefault="0097175B" w:rsidP="00C61929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</w:tr>
      <w:tr w:rsidR="00417D1B" w:rsidRPr="00AB7D20" w:rsidTr="00B02172">
        <w:trPr>
          <w:trHeight w:val="327"/>
        </w:trPr>
        <w:tc>
          <w:tcPr>
            <w:tcW w:w="333" w:type="pct"/>
            <w:vMerge w:val="restart"/>
          </w:tcPr>
          <w:p w:rsidR="00417D1B" w:rsidRPr="00AB7D20" w:rsidRDefault="00B02172" w:rsidP="009D5302">
            <w:pPr>
              <w:tabs>
                <w:tab w:val="left" w:pos="6780"/>
              </w:tabs>
              <w:spacing w:line="276" w:lineRule="auto"/>
              <w:ind w:left="-3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417D1B" w:rsidRPr="00AB7D20">
              <w:rPr>
                <w:rFonts w:ascii="Calibri" w:hAnsi="Calibri" w:cs="Calibri"/>
                <w:bCs/>
              </w:rPr>
              <w:t>.</w:t>
            </w:r>
          </w:p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 w:val="restart"/>
          </w:tcPr>
          <w:p w:rsidR="00417D1B" w:rsidRPr="00AB7D20" w:rsidRDefault="00417D1B" w:rsidP="00416737">
            <w:pPr>
              <w:spacing w:after="160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Zwrot nieodebranej przesyłki, polecona, ze zwrotnym</w:t>
            </w:r>
            <w:r w:rsidR="00B02172">
              <w:rPr>
                <w:rFonts w:ascii="Calibri" w:hAnsi="Calibri" w:cs="Calibri"/>
                <w:bCs/>
              </w:rPr>
              <w:t xml:space="preserve"> </w:t>
            </w:r>
            <w:r w:rsidRPr="00AB7D20">
              <w:rPr>
                <w:rFonts w:ascii="Calibri" w:hAnsi="Calibri" w:cs="Calibri"/>
                <w:bCs/>
              </w:rPr>
              <w:t xml:space="preserve">potwierdzeniem odbioru, </w:t>
            </w:r>
            <w:r w:rsidR="00416737" w:rsidRPr="00AB7D20">
              <w:rPr>
                <w:rFonts w:ascii="Calibri" w:hAnsi="Calibri" w:cs="Calibri"/>
                <w:bCs/>
              </w:rPr>
              <w:t>rejestrowana</w:t>
            </w:r>
          </w:p>
        </w:tc>
        <w:tc>
          <w:tcPr>
            <w:tcW w:w="862" w:type="pct"/>
          </w:tcPr>
          <w:p w:rsidR="00417D1B" w:rsidRPr="00AB7D20" w:rsidRDefault="00417D1B" w:rsidP="00417D1B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 g</w:t>
            </w:r>
          </w:p>
        </w:tc>
        <w:tc>
          <w:tcPr>
            <w:tcW w:w="782" w:type="pct"/>
          </w:tcPr>
          <w:p w:rsidR="00417D1B" w:rsidRPr="00AB7D20" w:rsidRDefault="00B02172" w:rsidP="00417D1B">
            <w:pPr>
              <w:spacing w:after="160" w:line="259" w:lineRule="auto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778" w:type="pct"/>
          </w:tcPr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</w:tcPr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</w:tc>
      </w:tr>
      <w:tr w:rsidR="00417D1B" w:rsidRPr="00AB7D20" w:rsidTr="00B02172">
        <w:trPr>
          <w:trHeight w:val="815"/>
        </w:trPr>
        <w:tc>
          <w:tcPr>
            <w:tcW w:w="333" w:type="pct"/>
            <w:vMerge/>
          </w:tcPr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68" w:type="pct"/>
            <w:vMerge/>
          </w:tcPr>
          <w:p w:rsidR="00417D1B" w:rsidRPr="00AB7D20" w:rsidRDefault="00417D1B" w:rsidP="00417D1B">
            <w:pPr>
              <w:spacing w:after="160"/>
              <w:rPr>
                <w:rFonts w:ascii="Calibri" w:hAnsi="Calibri" w:cs="Calibri"/>
                <w:bCs/>
              </w:rPr>
            </w:pPr>
          </w:p>
        </w:tc>
        <w:tc>
          <w:tcPr>
            <w:tcW w:w="862" w:type="pct"/>
          </w:tcPr>
          <w:p w:rsidR="00417D1B" w:rsidRPr="00AB7D20" w:rsidRDefault="00417D1B" w:rsidP="00417D1B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2" w:type="pct"/>
          </w:tcPr>
          <w:p w:rsidR="00417D1B" w:rsidRPr="00AB7D20" w:rsidRDefault="00417D1B" w:rsidP="00417D1B">
            <w:pPr>
              <w:tabs>
                <w:tab w:val="left" w:pos="6780"/>
              </w:tabs>
              <w:spacing w:line="276" w:lineRule="auto"/>
              <w:ind w:left="-3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</w:tcPr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</w:tc>
        <w:tc>
          <w:tcPr>
            <w:tcW w:w="778" w:type="pct"/>
          </w:tcPr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</w:tc>
      </w:tr>
      <w:tr w:rsidR="00417D1B" w:rsidRPr="00AB7D20" w:rsidTr="00B02172">
        <w:trPr>
          <w:trHeight w:val="479"/>
        </w:trPr>
        <w:tc>
          <w:tcPr>
            <w:tcW w:w="4222" w:type="pct"/>
            <w:gridSpan w:val="5"/>
          </w:tcPr>
          <w:p w:rsidR="00417D1B" w:rsidRPr="00AB7D20" w:rsidRDefault="0082069C" w:rsidP="0082069C">
            <w:pPr>
              <w:tabs>
                <w:tab w:val="left" w:pos="6780"/>
              </w:tabs>
              <w:spacing w:line="276" w:lineRule="auto"/>
              <w:ind w:left="-3"/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Razem wartość brutto dla Gabarytu „A”</w:t>
            </w:r>
          </w:p>
        </w:tc>
        <w:tc>
          <w:tcPr>
            <w:tcW w:w="778" w:type="pct"/>
          </w:tcPr>
          <w:p w:rsidR="00417D1B" w:rsidRPr="00AB7D20" w:rsidRDefault="00417D1B" w:rsidP="009D5302">
            <w:pPr>
              <w:tabs>
                <w:tab w:val="left" w:pos="6780"/>
              </w:tabs>
              <w:spacing w:line="276" w:lineRule="auto"/>
              <w:ind w:left="-3"/>
              <w:rPr>
                <w:rFonts w:ascii="Calibri" w:hAnsi="Calibri" w:cs="Calibri"/>
                <w:bCs/>
              </w:rPr>
            </w:pPr>
          </w:p>
        </w:tc>
      </w:tr>
    </w:tbl>
    <w:p w:rsidR="00417D1B" w:rsidRPr="00AB7D20" w:rsidRDefault="00417D1B" w:rsidP="007F7B95">
      <w:pPr>
        <w:tabs>
          <w:tab w:val="left" w:pos="6780"/>
        </w:tabs>
        <w:spacing w:line="276" w:lineRule="auto"/>
        <w:rPr>
          <w:rFonts w:ascii="Calibri" w:hAnsi="Calibri" w:cs="Calibri"/>
          <w:bCs/>
        </w:rPr>
      </w:pPr>
    </w:p>
    <w:p w:rsidR="005854A4" w:rsidRPr="00AB7D20" w:rsidRDefault="000E7AA1" w:rsidP="007F7B95">
      <w:pPr>
        <w:tabs>
          <w:tab w:val="left" w:pos="6780"/>
        </w:tabs>
        <w:spacing w:line="276" w:lineRule="auto"/>
        <w:rPr>
          <w:rFonts w:ascii="Calibri" w:hAnsi="Calibri" w:cs="Calibri"/>
          <w:bCs/>
        </w:rPr>
      </w:pPr>
      <w:r w:rsidRPr="00AB7D20">
        <w:rPr>
          <w:rFonts w:ascii="Calibri" w:hAnsi="Calibri" w:cs="Calibri"/>
          <w:bCs/>
        </w:rPr>
        <w:t>GABARYT „B”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709"/>
        <w:gridCol w:w="1589"/>
        <w:gridCol w:w="1442"/>
        <w:gridCol w:w="1438"/>
        <w:gridCol w:w="1429"/>
      </w:tblGrid>
      <w:tr w:rsidR="00DC317A" w:rsidRPr="00AB7D20" w:rsidTr="00417D1B">
        <w:trPr>
          <w:cantSplit/>
          <w:trHeight w:val="690"/>
        </w:trPr>
        <w:tc>
          <w:tcPr>
            <w:tcW w:w="326" w:type="pct"/>
            <w:tcBorders>
              <w:right w:val="single" w:sz="2" w:space="0" w:color="auto"/>
            </w:tcBorders>
            <w:vAlign w:val="center"/>
          </w:tcPr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lastRenderedPageBreak/>
              <w:t>Lp.</w:t>
            </w:r>
          </w:p>
        </w:tc>
        <w:tc>
          <w:tcPr>
            <w:tcW w:w="1471" w:type="pct"/>
            <w:tcBorders>
              <w:right w:val="single" w:sz="2" w:space="0" w:color="auto"/>
            </w:tcBorders>
            <w:vAlign w:val="center"/>
          </w:tcPr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Rodzaj przesyłki</w:t>
            </w:r>
          </w:p>
        </w:tc>
        <w:tc>
          <w:tcPr>
            <w:tcW w:w="86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Waga</w:t>
            </w:r>
          </w:p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przesyłki</w:t>
            </w:r>
          </w:p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Szacunkowa</w:t>
            </w:r>
          </w:p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ilość </w:t>
            </w:r>
          </w:p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1" w:type="pct"/>
            <w:tcBorders>
              <w:left w:val="single" w:sz="2" w:space="0" w:color="auto"/>
              <w:right w:val="single" w:sz="2" w:space="0" w:color="auto"/>
            </w:tcBorders>
          </w:tcPr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Cena jednostkowa brutto w zł</w:t>
            </w:r>
          </w:p>
        </w:tc>
        <w:tc>
          <w:tcPr>
            <w:tcW w:w="776" w:type="pct"/>
            <w:tcBorders>
              <w:left w:val="single" w:sz="2" w:space="0" w:color="auto"/>
              <w:right w:val="single" w:sz="2" w:space="0" w:color="auto"/>
            </w:tcBorders>
          </w:tcPr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Wartość brutto</w:t>
            </w:r>
          </w:p>
          <w:p w:rsidR="00DC317A" w:rsidRPr="00AB7D20" w:rsidRDefault="00DC317A" w:rsidP="00DC317A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 zł</w:t>
            </w:r>
          </w:p>
        </w:tc>
      </w:tr>
      <w:tr w:rsidR="00AB030F" w:rsidRPr="00AB7D20" w:rsidTr="00417D1B">
        <w:trPr>
          <w:cantSplit/>
        </w:trPr>
        <w:tc>
          <w:tcPr>
            <w:tcW w:w="326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1471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Ekonomiczna, nierejestrowana,</w:t>
            </w:r>
          </w:p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 obrocie krajowym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B02172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  <w:trHeight w:val="506"/>
        </w:trPr>
        <w:tc>
          <w:tcPr>
            <w:tcW w:w="326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1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</w:trPr>
        <w:tc>
          <w:tcPr>
            <w:tcW w:w="326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Priorytetowa, nierejestrowana,</w:t>
            </w:r>
          </w:p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 obrocie krajowym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B02172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  <w:trHeight w:val="477"/>
        </w:trPr>
        <w:tc>
          <w:tcPr>
            <w:tcW w:w="326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1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  <w:trHeight w:hRule="exact" w:val="284"/>
        </w:trPr>
        <w:tc>
          <w:tcPr>
            <w:tcW w:w="326" w:type="pct"/>
            <w:vMerge w:val="restart"/>
            <w:tcBorders>
              <w:right w:val="single" w:sz="2" w:space="0" w:color="auto"/>
            </w:tcBorders>
            <w:vAlign w:val="center"/>
          </w:tcPr>
          <w:p w:rsidR="00AB030F" w:rsidRPr="00AB7D20" w:rsidRDefault="00B02172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AB030F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71" w:type="pct"/>
            <w:vMerge w:val="restart"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Polecona ze zwrotnym potwierdzeniem odbioru, rejestrowana, </w:t>
            </w:r>
          </w:p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 xml:space="preserve">w obrocie krajowym 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B02172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  <w:trHeight w:val="869"/>
        </w:trPr>
        <w:tc>
          <w:tcPr>
            <w:tcW w:w="326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1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B02172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  <w:trHeight w:val="285"/>
        </w:trPr>
        <w:tc>
          <w:tcPr>
            <w:tcW w:w="326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B030F" w:rsidRPr="00AB7D20" w:rsidRDefault="00B02172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="00AB030F" w:rsidRPr="00AB7D20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71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Polecona ze zwrotnym potwierdzeniem odbioru, priorytetowa, rejestrowana,</w:t>
            </w:r>
          </w:p>
          <w:p w:rsidR="00AB030F" w:rsidRPr="00AB7D20" w:rsidRDefault="00AB030F" w:rsidP="00AB030F">
            <w:pPr>
              <w:tabs>
                <w:tab w:val="left" w:pos="6780"/>
              </w:tabs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w obrocie krajowym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do 350 g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030F" w:rsidRPr="00AB7D20" w:rsidRDefault="00B02172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</w:p>
        </w:tc>
      </w:tr>
      <w:tr w:rsidR="00AB030F" w:rsidRPr="00AB7D20" w:rsidTr="00417D1B">
        <w:trPr>
          <w:cantSplit/>
          <w:trHeight w:val="1378"/>
        </w:trPr>
        <w:tc>
          <w:tcPr>
            <w:tcW w:w="326" w:type="pct"/>
            <w:vMerge/>
            <w:tcBorders>
              <w:right w:val="single" w:sz="2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1" w:type="pct"/>
            <w:vMerge/>
            <w:tcBorders>
              <w:right w:val="single" w:sz="4" w:space="0" w:color="auto"/>
            </w:tcBorders>
            <w:vAlign w:val="center"/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jc w:val="right"/>
              <w:rPr>
                <w:rFonts w:ascii="Calibri" w:hAnsi="Calibri" w:cs="Calibri"/>
                <w:bCs/>
              </w:rPr>
            </w:pPr>
            <w:r w:rsidRPr="00AB7D20">
              <w:rPr>
                <w:rFonts w:ascii="Calibri" w:hAnsi="Calibri" w:cs="Calibri"/>
                <w:bCs/>
              </w:rPr>
              <w:t>powyżej 350 g do 1000 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B02172" w:rsidP="00AB030F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030F" w:rsidRPr="00AB7D20" w:rsidRDefault="00AB030F" w:rsidP="00AB030F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Cs/>
              </w:rPr>
            </w:pPr>
          </w:p>
        </w:tc>
      </w:tr>
      <w:tr w:rsidR="00417D1B" w:rsidRPr="00AB7D20" w:rsidTr="00417D1B">
        <w:trPr>
          <w:cantSplit/>
          <w:trHeight w:val="247"/>
        </w:trPr>
        <w:tc>
          <w:tcPr>
            <w:tcW w:w="4224" w:type="pct"/>
            <w:gridSpan w:val="5"/>
            <w:tcBorders>
              <w:right w:val="single" w:sz="2" w:space="0" w:color="auto"/>
            </w:tcBorders>
            <w:vAlign w:val="center"/>
          </w:tcPr>
          <w:p w:rsidR="00417D1B" w:rsidRPr="00AB7D20" w:rsidRDefault="0082069C" w:rsidP="0082069C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AB7D20">
              <w:rPr>
                <w:rFonts w:ascii="Calibri" w:hAnsi="Calibri" w:cs="Calibri"/>
                <w:bCs/>
              </w:rPr>
              <w:t>Razem wartość brutto dla Gabarytu „B”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7D1B" w:rsidRPr="00AB7D20" w:rsidRDefault="00417D1B" w:rsidP="007F7B95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Cs/>
              </w:rPr>
            </w:pPr>
          </w:p>
        </w:tc>
      </w:tr>
      <w:tr w:rsidR="00417D1B" w:rsidRPr="00AB7D20" w:rsidTr="00417D1B">
        <w:trPr>
          <w:cantSplit/>
          <w:trHeight w:val="247"/>
        </w:trPr>
        <w:tc>
          <w:tcPr>
            <w:tcW w:w="4224" w:type="pct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7D1B" w:rsidRPr="00AB7D20" w:rsidRDefault="009E6405" w:rsidP="00A73EC3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AB7D20">
              <w:rPr>
                <w:rFonts w:ascii="Calibri" w:hAnsi="Calibri" w:cs="Calibri"/>
                <w:bCs/>
              </w:rPr>
              <w:t>ŁĄCZN</w:t>
            </w:r>
            <w:r w:rsidR="00A73EC3" w:rsidRPr="00AB7D20">
              <w:rPr>
                <w:rFonts w:ascii="Calibri" w:hAnsi="Calibri" w:cs="Calibri"/>
                <w:bCs/>
              </w:rPr>
              <w:t xml:space="preserve">A WARTOŚĆ BRUTTO = </w:t>
            </w:r>
            <w:r w:rsidRPr="00AB7D20">
              <w:rPr>
                <w:rFonts w:ascii="Calibri" w:hAnsi="Calibri" w:cs="Calibri"/>
                <w:bCs/>
              </w:rPr>
              <w:t xml:space="preserve"> GABARYT „A” + GABARYT „B”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1B" w:rsidRPr="00AB7D20" w:rsidRDefault="00417D1B" w:rsidP="007F7B95">
            <w:pPr>
              <w:tabs>
                <w:tab w:val="left" w:pos="6780"/>
              </w:tabs>
              <w:spacing w:line="276" w:lineRule="auto"/>
              <w:jc w:val="right"/>
              <w:rPr>
                <w:rFonts w:ascii="Calibri" w:hAnsi="Calibri" w:cs="Calibri"/>
                <w:bCs/>
              </w:rPr>
            </w:pPr>
          </w:p>
        </w:tc>
      </w:tr>
    </w:tbl>
    <w:p w:rsidR="00D86D08" w:rsidRPr="00AB7D20" w:rsidRDefault="00D86D08" w:rsidP="00D86D08">
      <w:pPr>
        <w:ind w:right="-1"/>
        <w:rPr>
          <w:rFonts w:ascii="Calibri" w:hAnsi="Calibri" w:cs="Calibri"/>
          <w:iCs/>
        </w:rPr>
      </w:pPr>
    </w:p>
    <w:p w:rsidR="00A73EC3" w:rsidRPr="00AB7D20" w:rsidRDefault="00A73EC3" w:rsidP="0082069C">
      <w:pPr>
        <w:pStyle w:val="Akapitzlist"/>
        <w:ind w:left="0"/>
        <w:rPr>
          <w:rFonts w:cstheme="minorHAnsi"/>
          <w:b/>
          <w:bCs/>
          <w:sz w:val="24"/>
          <w:szCs w:val="24"/>
        </w:rPr>
      </w:pPr>
      <w:r w:rsidRPr="00AB7D20">
        <w:rPr>
          <w:rFonts w:cstheme="minorHAnsi"/>
          <w:b/>
          <w:i/>
          <w:sz w:val="24"/>
          <w:szCs w:val="24"/>
        </w:rPr>
        <w:t xml:space="preserve">Treść pkt 24 </w:t>
      </w:r>
      <w:r w:rsidRPr="00AB7D20">
        <w:rPr>
          <w:rFonts w:cstheme="minorHAnsi"/>
          <w:b/>
          <w:bCs/>
          <w:color w:val="000000"/>
          <w:sz w:val="24"/>
          <w:szCs w:val="24"/>
        </w:rPr>
        <w:t xml:space="preserve">Szczegółowego opisu przedmiotu zamówienia, cyt.: </w:t>
      </w:r>
    </w:p>
    <w:p w:rsidR="00A73EC3" w:rsidRPr="00AB7D20" w:rsidRDefault="00A73EC3" w:rsidP="0082069C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rFonts w:cstheme="minorHAnsi"/>
          <w:i/>
          <w:sz w:val="24"/>
          <w:szCs w:val="24"/>
        </w:rPr>
      </w:pPr>
      <w:r w:rsidRPr="00AB7D20">
        <w:rPr>
          <w:rFonts w:cstheme="minorHAnsi"/>
          <w:i/>
          <w:sz w:val="24"/>
          <w:szCs w:val="24"/>
        </w:rPr>
        <w:t>„Zamawiający może dokonywać zmian w zakresie rodzaju zamawianych usług. Zmiany mogą polegać na zwiększeniu lub zmniejszeniu ilości i wartości danego rodzaju usług kosztem odpowiednio zmniejszenia lub zwiększenia ilości i wartości innych rodzajów usług. Zmiany nie mogą przekroczyć 30% ilości i wartości poszczególnych rodzajów usług oraz nie mogą spowodować zwiększenia wynagrodzenia Wykonawcy.</w:t>
      </w:r>
    </w:p>
    <w:p w:rsidR="00A73EC3" w:rsidRPr="00AB7D20" w:rsidRDefault="00A73EC3" w:rsidP="0082069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B7D20">
        <w:rPr>
          <w:rFonts w:ascii="Calibri" w:hAnsi="Calibri" w:cs="Calibri"/>
          <w:bCs/>
          <w:i/>
        </w:rPr>
        <w:t>W Formularzu asortymentowo-cenowym zostały wyszczególnione rodzaje przesyłek jakie będą zlecane Wykonawcy oraz ich orientacyjne ilości. Zamawiający przyjął podane ilości przesyłek każdego rodzaju w oparciu o analizę potrzeb. Zestawienie to daje podstawę do wyliczenia ceny. Zamawiający nie jest zobowiązany do zrealizowania w 100% podanych ilości przesyłek. Ilości przesyłek w ramach świadczonych usług są szacunkowe i będą ulegały zmianie</w:t>
      </w:r>
      <w:bookmarkStart w:id="0" w:name="_GoBack"/>
      <w:bookmarkEnd w:id="0"/>
      <w:r w:rsidRPr="00AB7D20">
        <w:rPr>
          <w:rFonts w:ascii="Calibri" w:hAnsi="Calibri" w:cs="Calibri"/>
          <w:bCs/>
          <w:i/>
        </w:rPr>
        <w:t>w zależności od potrzeb Zamawiającego, na co Wykonawca wyraża zgodę. Wykonawca nie będzie dochodził roszczeń z tytułu zmian ilościowych w trakcie realizacji zamówienia. Faktyczne ilości realizowanych przesyłek mogą odbiegać od podanych ilości, zaś każda z usług wskazana w tabelach musi być dostępna dla Zamawiającego”</w:t>
      </w:r>
      <w:r w:rsidRPr="00AB7D20">
        <w:rPr>
          <w:rFonts w:ascii="Calibri" w:hAnsi="Calibri" w:cs="Calibri"/>
          <w:bCs/>
        </w:rPr>
        <w:t>.</w:t>
      </w:r>
    </w:p>
    <w:p w:rsidR="009E6405" w:rsidRPr="00AB7D20" w:rsidRDefault="009E6405" w:rsidP="00D86D08">
      <w:pPr>
        <w:ind w:right="-1"/>
        <w:rPr>
          <w:rFonts w:ascii="Calibri" w:hAnsi="Calibri" w:cs="Calibri"/>
          <w:iCs/>
        </w:rPr>
      </w:pPr>
    </w:p>
    <w:p w:rsidR="00A73EC3" w:rsidRPr="00AB7D20" w:rsidRDefault="00A73EC3" w:rsidP="009E6405">
      <w:pPr>
        <w:ind w:right="-1"/>
        <w:rPr>
          <w:rFonts w:ascii="Calibri" w:hAnsi="Calibri" w:cs="Calibri"/>
          <w:iCs/>
        </w:rPr>
      </w:pPr>
    </w:p>
    <w:p w:rsidR="009E6405" w:rsidRPr="00AB7D20" w:rsidRDefault="009E6405" w:rsidP="009E6405">
      <w:pPr>
        <w:ind w:right="-1"/>
        <w:rPr>
          <w:rFonts w:ascii="Calibri" w:hAnsi="Calibri" w:cs="Calibri"/>
          <w:iCs/>
        </w:rPr>
      </w:pPr>
      <w:r w:rsidRPr="00AB7D20">
        <w:rPr>
          <w:rFonts w:ascii="Calibri" w:hAnsi="Calibri" w:cs="Calibri"/>
          <w:iCs/>
        </w:rPr>
        <w:t>__________________________, dnia ______ 201</w:t>
      </w:r>
      <w:r w:rsidR="0012475D" w:rsidRPr="00AB7D20">
        <w:rPr>
          <w:rFonts w:ascii="Calibri" w:hAnsi="Calibri" w:cs="Calibri"/>
          <w:iCs/>
        </w:rPr>
        <w:t>8</w:t>
      </w:r>
      <w:r w:rsidRPr="00AB7D20">
        <w:rPr>
          <w:rFonts w:ascii="Calibri" w:hAnsi="Calibri" w:cs="Calibri"/>
          <w:iCs/>
        </w:rPr>
        <w:t xml:space="preserve">r.     </w:t>
      </w:r>
    </w:p>
    <w:p w:rsidR="009E6405" w:rsidRPr="00AB7D20" w:rsidRDefault="009E6405" w:rsidP="009E6405">
      <w:pPr>
        <w:ind w:right="-1"/>
        <w:rPr>
          <w:rFonts w:ascii="Calibri" w:hAnsi="Calibri" w:cs="Calibri"/>
          <w:iCs/>
        </w:rPr>
      </w:pPr>
      <w:r w:rsidRPr="00AB7D20">
        <w:rPr>
          <w:rFonts w:ascii="Calibri" w:hAnsi="Calibri" w:cs="Calibri"/>
          <w:iCs/>
        </w:rPr>
        <w:t xml:space="preserve">                   miejscowość</w:t>
      </w:r>
    </w:p>
    <w:p w:rsidR="0082069C" w:rsidRPr="00AB7D20" w:rsidRDefault="0082069C" w:rsidP="009E6405">
      <w:pPr>
        <w:ind w:right="-1"/>
        <w:rPr>
          <w:rFonts w:ascii="Calibri" w:hAnsi="Calibri" w:cs="Calibri"/>
          <w:iCs/>
        </w:rPr>
      </w:pPr>
    </w:p>
    <w:p w:rsidR="0082069C" w:rsidRPr="00AB7D20" w:rsidRDefault="0082069C" w:rsidP="009E6405">
      <w:pPr>
        <w:ind w:right="-1"/>
        <w:rPr>
          <w:rFonts w:ascii="Calibri" w:hAnsi="Calibri" w:cs="Calibri"/>
          <w:iCs/>
        </w:rPr>
      </w:pPr>
    </w:p>
    <w:p w:rsidR="009E6405" w:rsidRPr="00AB7D20" w:rsidRDefault="009E6405" w:rsidP="0082069C">
      <w:pPr>
        <w:jc w:val="right"/>
        <w:rPr>
          <w:rFonts w:ascii="Calibri" w:hAnsi="Calibri" w:cs="Calibri"/>
          <w:i/>
          <w:iCs/>
        </w:rPr>
      </w:pPr>
      <w:r w:rsidRPr="00AB7D20">
        <w:rPr>
          <w:rFonts w:ascii="Calibri" w:hAnsi="Calibri" w:cs="Calibri"/>
          <w:i/>
          <w:iCs/>
        </w:rPr>
        <w:tab/>
      </w:r>
      <w:r w:rsidRPr="00AB7D20">
        <w:rPr>
          <w:rFonts w:ascii="Calibri" w:hAnsi="Calibri" w:cs="Calibri"/>
          <w:i/>
          <w:iCs/>
        </w:rPr>
        <w:tab/>
        <w:t xml:space="preserve">________________________________                                                                       </w:t>
      </w:r>
    </w:p>
    <w:p w:rsidR="00B02172" w:rsidRDefault="00B02172" w:rsidP="00B02172">
      <w:pPr>
        <w:ind w:left="5672"/>
        <w:rPr>
          <w:rFonts w:ascii="Calibri" w:hAnsi="Calibri" w:cs="Calibri"/>
        </w:rPr>
      </w:pPr>
      <w:r w:rsidRPr="00AB7D20">
        <w:rPr>
          <w:rFonts w:ascii="Calibri" w:hAnsi="Calibri" w:cs="Calibri"/>
        </w:rPr>
        <w:t>P</w:t>
      </w:r>
      <w:r w:rsidR="009E6405" w:rsidRPr="00AB7D20">
        <w:rPr>
          <w:rFonts w:ascii="Calibri" w:hAnsi="Calibri" w:cs="Calibri"/>
        </w:rPr>
        <w:t>odpisano</w:t>
      </w:r>
    </w:p>
    <w:p w:rsidR="009E6405" w:rsidRPr="00B02172" w:rsidRDefault="00B02172" w:rsidP="00B02172">
      <w:pPr>
        <w:tabs>
          <w:tab w:val="left" w:pos="524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="009E6405" w:rsidRPr="00B02172">
        <w:rPr>
          <w:rFonts w:ascii="Calibri" w:hAnsi="Calibri" w:cs="Calibri"/>
          <w:sz w:val="20"/>
          <w:szCs w:val="20"/>
        </w:rPr>
        <w:t>(upoważniony przedstawiciel Wykonawcy)</w:t>
      </w:r>
    </w:p>
    <w:p w:rsidR="007F7B95" w:rsidRPr="00C4062C" w:rsidRDefault="007F7B95" w:rsidP="009E6405">
      <w:pPr>
        <w:ind w:right="-1"/>
        <w:rPr>
          <w:rFonts w:ascii="Calibri" w:hAnsi="Calibri" w:cs="Calibri"/>
          <w:i/>
        </w:rPr>
      </w:pPr>
    </w:p>
    <w:sectPr w:rsidR="007F7B95" w:rsidRPr="00C4062C" w:rsidSect="007A3461">
      <w:footerReference w:type="even" r:id="rId8"/>
      <w:footerReference w:type="default" r:id="rId9"/>
      <w:pgSz w:w="11906" w:h="16838"/>
      <w:pgMar w:top="1417" w:right="1417" w:bottom="1135" w:left="1417" w:header="708" w:footer="195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D9" w:rsidRDefault="00391AD9">
      <w:r>
        <w:separator/>
      </w:r>
    </w:p>
  </w:endnote>
  <w:endnote w:type="continuationSeparator" w:id="1">
    <w:p w:rsidR="00391AD9" w:rsidRDefault="0039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5B" w:rsidRDefault="00060FA3" w:rsidP="005854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17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75B" w:rsidRDefault="0097175B" w:rsidP="005854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5B" w:rsidRDefault="00060FA3" w:rsidP="005854A4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 w:rsidR="009717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172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97175B" w:rsidRPr="0082025F" w:rsidRDefault="0097175B" w:rsidP="005854A4">
    <w:pPr>
      <w:autoSpaceDE w:val="0"/>
      <w:autoSpaceDN w:val="0"/>
      <w:adjustRightInd w:val="0"/>
      <w:jc w:val="center"/>
      <w:rPr>
        <w:sz w:val="20"/>
        <w:szCs w:val="20"/>
      </w:rPr>
    </w:pPr>
  </w:p>
  <w:p w:rsidR="0097175B" w:rsidRDefault="0097175B" w:rsidP="005854A4">
    <w:pPr>
      <w:autoSpaceDE w:val="0"/>
      <w:autoSpaceDN w:val="0"/>
      <w:adjustRightInd w:val="0"/>
      <w:jc w:val="center"/>
      <w:rPr>
        <w:sz w:val="16"/>
        <w:szCs w:val="16"/>
      </w:rPr>
    </w:pPr>
  </w:p>
  <w:p w:rsidR="0097175B" w:rsidRDefault="00971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D9" w:rsidRDefault="00391AD9">
      <w:r>
        <w:separator/>
      </w:r>
    </w:p>
  </w:footnote>
  <w:footnote w:type="continuationSeparator" w:id="1">
    <w:p w:rsidR="00391AD9" w:rsidRDefault="0039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BB1"/>
    <w:multiLevelType w:val="hybridMultilevel"/>
    <w:tmpl w:val="442A6AA8"/>
    <w:lvl w:ilvl="0" w:tplc="1B6EBC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B3CE6"/>
    <w:multiLevelType w:val="multilevel"/>
    <w:tmpl w:val="CB96D3CE"/>
    <w:lvl w:ilvl="0">
      <w:start w:val="1"/>
      <w:numFmt w:val="decimal"/>
      <w:pStyle w:val="Trenum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">
    <w:nsid w:val="16CB1AC5"/>
    <w:multiLevelType w:val="singleLevel"/>
    <w:tmpl w:val="50DA53B8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4161FFB"/>
    <w:multiLevelType w:val="hybridMultilevel"/>
    <w:tmpl w:val="FAC028F4"/>
    <w:lvl w:ilvl="0" w:tplc="A1966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75A16"/>
    <w:multiLevelType w:val="hybridMultilevel"/>
    <w:tmpl w:val="48DEF3FE"/>
    <w:lvl w:ilvl="0" w:tplc="E10E6A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5E8E"/>
    <w:multiLevelType w:val="hybridMultilevel"/>
    <w:tmpl w:val="3512565E"/>
    <w:lvl w:ilvl="0" w:tplc="C59C84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5581D"/>
    <w:multiLevelType w:val="hybridMultilevel"/>
    <w:tmpl w:val="36A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401BD"/>
    <w:multiLevelType w:val="hybridMultilevel"/>
    <w:tmpl w:val="E410F3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34A"/>
    <w:rsid w:val="000145AC"/>
    <w:rsid w:val="0001635E"/>
    <w:rsid w:val="0002045C"/>
    <w:rsid w:val="000223B6"/>
    <w:rsid w:val="0003434A"/>
    <w:rsid w:val="00040E31"/>
    <w:rsid w:val="00060B1A"/>
    <w:rsid w:val="00060FA3"/>
    <w:rsid w:val="00080E27"/>
    <w:rsid w:val="00080FC0"/>
    <w:rsid w:val="000859FE"/>
    <w:rsid w:val="000B3DD1"/>
    <w:rsid w:val="000E7AA1"/>
    <w:rsid w:val="0012475D"/>
    <w:rsid w:val="00130DDB"/>
    <w:rsid w:val="001616A2"/>
    <w:rsid w:val="00177D1A"/>
    <w:rsid w:val="001A1479"/>
    <w:rsid w:val="001B2BBA"/>
    <w:rsid w:val="001B2FAA"/>
    <w:rsid w:val="001B5E56"/>
    <w:rsid w:val="001E499E"/>
    <w:rsid w:val="00223B07"/>
    <w:rsid w:val="002358E1"/>
    <w:rsid w:val="00235A25"/>
    <w:rsid w:val="00255C4A"/>
    <w:rsid w:val="002B30F0"/>
    <w:rsid w:val="002D6DD1"/>
    <w:rsid w:val="002E0600"/>
    <w:rsid w:val="00301BA3"/>
    <w:rsid w:val="00353D10"/>
    <w:rsid w:val="00391AD9"/>
    <w:rsid w:val="00395C1A"/>
    <w:rsid w:val="003F19CB"/>
    <w:rsid w:val="00416737"/>
    <w:rsid w:val="00417D1B"/>
    <w:rsid w:val="0047184E"/>
    <w:rsid w:val="004B0D15"/>
    <w:rsid w:val="004B3BC9"/>
    <w:rsid w:val="004D16E5"/>
    <w:rsid w:val="004D6436"/>
    <w:rsid w:val="00503260"/>
    <w:rsid w:val="0053346E"/>
    <w:rsid w:val="00584036"/>
    <w:rsid w:val="005854A4"/>
    <w:rsid w:val="005E3960"/>
    <w:rsid w:val="005F689E"/>
    <w:rsid w:val="00600856"/>
    <w:rsid w:val="0060545E"/>
    <w:rsid w:val="00606BF8"/>
    <w:rsid w:val="006527B9"/>
    <w:rsid w:val="006832B7"/>
    <w:rsid w:val="00693FD2"/>
    <w:rsid w:val="006A2C42"/>
    <w:rsid w:val="006A5C7B"/>
    <w:rsid w:val="006B1749"/>
    <w:rsid w:val="006B38A4"/>
    <w:rsid w:val="006F1B76"/>
    <w:rsid w:val="007A3461"/>
    <w:rsid w:val="007A771E"/>
    <w:rsid w:val="007A79FD"/>
    <w:rsid w:val="007C0B80"/>
    <w:rsid w:val="007E2664"/>
    <w:rsid w:val="007F7B95"/>
    <w:rsid w:val="00801448"/>
    <w:rsid w:val="00802746"/>
    <w:rsid w:val="008050B2"/>
    <w:rsid w:val="0082025F"/>
    <w:rsid w:val="0082069C"/>
    <w:rsid w:val="00831BA2"/>
    <w:rsid w:val="008C2F9E"/>
    <w:rsid w:val="008E213C"/>
    <w:rsid w:val="00910EF9"/>
    <w:rsid w:val="00913449"/>
    <w:rsid w:val="0095574D"/>
    <w:rsid w:val="0097175B"/>
    <w:rsid w:val="00984107"/>
    <w:rsid w:val="009844E2"/>
    <w:rsid w:val="009D5302"/>
    <w:rsid w:val="009E6405"/>
    <w:rsid w:val="00A73EC3"/>
    <w:rsid w:val="00A9142B"/>
    <w:rsid w:val="00AB030F"/>
    <w:rsid w:val="00AB7D20"/>
    <w:rsid w:val="00AF5805"/>
    <w:rsid w:val="00B02172"/>
    <w:rsid w:val="00B0230B"/>
    <w:rsid w:val="00B12B6D"/>
    <w:rsid w:val="00B52253"/>
    <w:rsid w:val="00B914BA"/>
    <w:rsid w:val="00BA32E7"/>
    <w:rsid w:val="00BE1853"/>
    <w:rsid w:val="00BE7080"/>
    <w:rsid w:val="00C10293"/>
    <w:rsid w:val="00C10C3B"/>
    <w:rsid w:val="00C4062C"/>
    <w:rsid w:val="00C61929"/>
    <w:rsid w:val="00CA356C"/>
    <w:rsid w:val="00CC5BBB"/>
    <w:rsid w:val="00CF6A6B"/>
    <w:rsid w:val="00D71107"/>
    <w:rsid w:val="00D75947"/>
    <w:rsid w:val="00D86D08"/>
    <w:rsid w:val="00DC317A"/>
    <w:rsid w:val="00DD366E"/>
    <w:rsid w:val="00DF2311"/>
    <w:rsid w:val="00E30B1C"/>
    <w:rsid w:val="00E70AF9"/>
    <w:rsid w:val="00E813F2"/>
    <w:rsid w:val="00ED4276"/>
    <w:rsid w:val="00ED4763"/>
    <w:rsid w:val="00F55BB6"/>
    <w:rsid w:val="00F62F9A"/>
    <w:rsid w:val="00FA2075"/>
    <w:rsid w:val="00FB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4107"/>
    <w:pPr>
      <w:keepNext/>
      <w:numPr>
        <w:numId w:val="3"/>
      </w:numPr>
      <w:tabs>
        <w:tab w:val="num" w:pos="426"/>
      </w:tabs>
      <w:spacing w:line="360" w:lineRule="auto"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2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2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7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2746"/>
  </w:style>
  <w:style w:type="paragraph" w:customStyle="1" w:styleId="Trenum">
    <w:name w:val="Treść num."/>
    <w:basedOn w:val="Normalny"/>
    <w:rsid w:val="00802746"/>
    <w:pPr>
      <w:numPr>
        <w:numId w:val="2"/>
      </w:numPr>
      <w:spacing w:after="120" w:line="300" w:lineRule="auto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9841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D1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B914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14B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04">
    <w:name w:val="Font Style104"/>
    <w:rsid w:val="00693FD2"/>
    <w:rPr>
      <w:rFonts w:ascii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204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2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4107"/>
    <w:pPr>
      <w:keepNext/>
      <w:numPr>
        <w:numId w:val="3"/>
      </w:numPr>
      <w:tabs>
        <w:tab w:val="num" w:pos="426"/>
      </w:tabs>
      <w:spacing w:line="360" w:lineRule="auto"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2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2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7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2746"/>
  </w:style>
  <w:style w:type="paragraph" w:customStyle="1" w:styleId="Trenum">
    <w:name w:val="Treść num."/>
    <w:basedOn w:val="Normalny"/>
    <w:rsid w:val="00802746"/>
    <w:pPr>
      <w:numPr>
        <w:numId w:val="2"/>
      </w:numPr>
      <w:spacing w:after="120" w:line="300" w:lineRule="auto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9841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D1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B914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14B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04">
    <w:name w:val="Font Style104"/>
    <w:rsid w:val="00693FD2"/>
    <w:rPr>
      <w:rFonts w:ascii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204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20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E77F-16DA-4D04-8BCC-B88F76D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Stręk</dc:creator>
  <cp:lastModifiedBy>HOME</cp:lastModifiedBy>
  <cp:revision>3</cp:revision>
  <cp:lastPrinted>2018-12-04T07:58:00Z</cp:lastPrinted>
  <dcterms:created xsi:type="dcterms:W3CDTF">2018-12-06T17:22:00Z</dcterms:created>
  <dcterms:modified xsi:type="dcterms:W3CDTF">2018-12-06T21:04:00Z</dcterms:modified>
</cp:coreProperties>
</file>